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DC3B" w14:textId="770E0FD0" w:rsidR="00853014" w:rsidRPr="00853014" w:rsidRDefault="00853014" w:rsidP="00853014">
      <w:pPr>
        <w:pStyle w:val="Heading"/>
        <w:spacing w:afterLines="200" w:after="480"/>
        <w:rPr>
          <w:rStyle w:val="BodyChar"/>
          <w:b/>
          <w:sz w:val="36"/>
          <w:szCs w:val="36"/>
        </w:rPr>
      </w:pPr>
      <w:r>
        <w:rPr>
          <w:b/>
        </w:rPr>
        <w:t>About the FIP</w:t>
      </w:r>
      <w:r>
        <w:rPr>
          <w:rStyle w:val="BodyChar"/>
        </w:rPr>
        <w:br/>
      </w:r>
      <w:r w:rsidRPr="003015B9">
        <w:rPr>
          <w:rStyle w:val="BodyChar"/>
        </w:rPr>
        <w:t>This is the text only version of the Easy English document.</w:t>
      </w:r>
      <w:r w:rsidRPr="003015B9">
        <w:rPr>
          <w:rStyle w:val="BodyChar"/>
        </w:rPr>
        <w:br/>
        <w:t xml:space="preserve">This factsheet has some hard words. The first time we write a hard word it is in </w:t>
      </w:r>
      <w:r w:rsidRPr="005E55D1">
        <w:rPr>
          <w:rStyle w:val="BodyChar"/>
          <w:color w:val="0070C0"/>
        </w:rPr>
        <w:t>blue</w:t>
      </w:r>
      <w:r w:rsidRPr="003015B9">
        <w:rPr>
          <w:rStyle w:val="BodyChar"/>
        </w:rPr>
        <w:t xml:space="preserve">. </w:t>
      </w:r>
      <w:r w:rsidRPr="003015B9">
        <w:rPr>
          <w:rStyle w:val="BodyChar"/>
        </w:rPr>
        <w:br/>
      </w:r>
      <w:r w:rsidRPr="003015B9">
        <w:rPr>
          <w:rStyle w:val="BodyChar"/>
        </w:rPr>
        <w:br/>
        <w:t>We write what the hard word means.</w:t>
      </w:r>
    </w:p>
    <w:p w14:paraId="04DD5137" w14:textId="77777777" w:rsidR="00853014" w:rsidRPr="003015B9" w:rsidRDefault="00853014" w:rsidP="00853014">
      <w:pPr>
        <w:pStyle w:val="Heading"/>
        <w:spacing w:afterLines="200" w:after="480"/>
        <w:rPr>
          <w:rStyle w:val="HeadingChar"/>
          <w:b/>
          <w:color w:val="auto"/>
        </w:rPr>
      </w:pPr>
      <w:r w:rsidRPr="003015B9">
        <w:rPr>
          <w:b/>
        </w:rPr>
        <w:t>What is this factsheet about?</w:t>
      </w:r>
    </w:p>
    <w:p w14:paraId="39815D7C" w14:textId="77777777" w:rsidR="00853014" w:rsidRPr="005E55D1" w:rsidRDefault="00853014" w:rsidP="00853014">
      <w:pPr>
        <w:pStyle w:val="Body"/>
        <w:rPr>
          <w:color w:val="0070C0"/>
        </w:rPr>
      </w:pPr>
      <w:r>
        <w:t xml:space="preserve">This factsheet is about the </w:t>
      </w:r>
      <w:r>
        <w:rPr>
          <w:color w:val="0070C0"/>
        </w:rPr>
        <w:t>Financial Independence Pathway.</w:t>
      </w:r>
    </w:p>
    <w:p w14:paraId="32EC21DC" w14:textId="77777777" w:rsidR="00853014" w:rsidRDefault="00853014" w:rsidP="00853014">
      <w:pPr>
        <w:pStyle w:val="Body"/>
      </w:pPr>
      <w:r>
        <w:t xml:space="preserve">The Financial Independence Pathway is called the FIP. The FIP is a way we help our customers gain greater control of their money. </w:t>
      </w:r>
    </w:p>
    <w:p w14:paraId="27DBB729" w14:textId="77777777" w:rsidR="00853014" w:rsidRDefault="00853014" w:rsidP="00853014">
      <w:pPr>
        <w:pStyle w:val="Body"/>
      </w:pPr>
      <w:r>
        <w:t>The FIP also helps customers with information about money matters so that they can enjoy their life now and as their life changes.</w:t>
      </w:r>
    </w:p>
    <w:p w14:paraId="330E6940" w14:textId="77777777" w:rsidR="00853014" w:rsidRPr="00B82A97" w:rsidRDefault="00853014" w:rsidP="00853014">
      <w:pPr>
        <w:pStyle w:val="Heading"/>
        <w:spacing w:afterLines="200" w:after="480"/>
        <w:rPr>
          <w:b/>
        </w:rPr>
      </w:pPr>
      <w:r w:rsidRPr="00FD68F3">
        <w:rPr>
          <w:b/>
        </w:rPr>
        <w:t xml:space="preserve">How will the </w:t>
      </w:r>
      <w:r>
        <w:rPr>
          <w:b/>
        </w:rPr>
        <w:t>FIP help?</w:t>
      </w:r>
      <w:r w:rsidRPr="00FD68F3">
        <w:rPr>
          <w:b/>
        </w:rPr>
        <w:t xml:space="preserve"> </w:t>
      </w:r>
    </w:p>
    <w:p w14:paraId="4AE88F6C" w14:textId="77777777" w:rsidR="00853014" w:rsidRDefault="00853014" w:rsidP="00853014">
      <w:pPr>
        <w:pStyle w:val="Body"/>
      </w:pPr>
      <w:r>
        <w:t xml:space="preserve">The FIP helps customers be more </w:t>
      </w:r>
      <w:r w:rsidRPr="008C503F">
        <w:rPr>
          <w:color w:val="0070C0"/>
        </w:rPr>
        <w:t xml:space="preserve">independent </w:t>
      </w:r>
      <w:r>
        <w:t xml:space="preserve">with their money. Independent means you can do things by yourself. For example, you might save up for something you really want. </w:t>
      </w:r>
    </w:p>
    <w:p w14:paraId="56D2ED89" w14:textId="77777777" w:rsidR="00853014" w:rsidRDefault="00853014" w:rsidP="00853014">
      <w:pPr>
        <w:pStyle w:val="Body"/>
      </w:pPr>
    </w:p>
    <w:p w14:paraId="74EF8FA9" w14:textId="77777777" w:rsidR="00853014" w:rsidRPr="00B82A97" w:rsidRDefault="00853014" w:rsidP="00853014">
      <w:pPr>
        <w:pStyle w:val="Heading"/>
        <w:spacing w:afterLines="200" w:after="480"/>
        <w:rPr>
          <w:b/>
        </w:rPr>
      </w:pPr>
      <w:r w:rsidRPr="00386158">
        <w:rPr>
          <w:b/>
        </w:rPr>
        <w:t xml:space="preserve">Why do we need the </w:t>
      </w:r>
      <w:r>
        <w:rPr>
          <w:b/>
        </w:rPr>
        <w:t>FIP</w:t>
      </w:r>
      <w:r w:rsidRPr="00386158">
        <w:rPr>
          <w:b/>
        </w:rPr>
        <w:t>?</w:t>
      </w:r>
    </w:p>
    <w:p w14:paraId="25674001" w14:textId="77777777" w:rsidR="00853014" w:rsidRDefault="00853014" w:rsidP="00853014">
      <w:pPr>
        <w:pStyle w:val="Body"/>
      </w:pPr>
      <w:r>
        <w:t xml:space="preserve">We need the FIP so that all customers get the support they need if they are asking for greater choice, flexibility, and control of their money. </w:t>
      </w:r>
    </w:p>
    <w:p w14:paraId="050F38B7" w14:textId="77777777" w:rsidR="00853014" w:rsidRDefault="00853014" w:rsidP="00853014">
      <w:pPr>
        <w:pStyle w:val="Body"/>
      </w:pPr>
      <w:r>
        <w:lastRenderedPageBreak/>
        <w:t>The FIP helps customers reach their money goals.</w:t>
      </w:r>
    </w:p>
    <w:p w14:paraId="33FF697F" w14:textId="77777777" w:rsidR="00853014" w:rsidRPr="005946CF" w:rsidRDefault="00853014" w:rsidP="00853014">
      <w:pPr>
        <w:pStyle w:val="Heading"/>
        <w:spacing w:afterLines="200" w:after="480"/>
        <w:rPr>
          <w:b/>
        </w:rPr>
      </w:pPr>
      <w:r w:rsidRPr="005946CF">
        <w:rPr>
          <w:b/>
        </w:rPr>
        <w:t xml:space="preserve">Who can get the </w:t>
      </w:r>
      <w:r>
        <w:rPr>
          <w:b/>
        </w:rPr>
        <w:t>FIP</w:t>
      </w:r>
      <w:r w:rsidRPr="005946CF">
        <w:rPr>
          <w:b/>
        </w:rPr>
        <w:t>?</w:t>
      </w:r>
    </w:p>
    <w:p w14:paraId="687EFCA2" w14:textId="77777777" w:rsidR="00853014" w:rsidRDefault="00853014" w:rsidP="00853014">
      <w:pPr>
        <w:pStyle w:val="Body"/>
      </w:pPr>
      <w:r>
        <w:t>The FIP is available for all customers who want greater control of their money.</w:t>
      </w:r>
    </w:p>
    <w:p w14:paraId="6AAEC856" w14:textId="77777777" w:rsidR="00853014" w:rsidRPr="008F4B4D" w:rsidRDefault="00853014" w:rsidP="00853014">
      <w:pPr>
        <w:pStyle w:val="Heading"/>
        <w:spacing w:afterLines="200" w:after="480"/>
        <w:rPr>
          <w:b/>
        </w:rPr>
      </w:pPr>
      <w:r w:rsidRPr="000A1914">
        <w:rPr>
          <w:b/>
        </w:rPr>
        <w:t xml:space="preserve">What happens if a </w:t>
      </w:r>
      <w:r>
        <w:rPr>
          <w:b/>
        </w:rPr>
        <w:t>customer</w:t>
      </w:r>
      <w:r w:rsidRPr="000A1914">
        <w:rPr>
          <w:b/>
        </w:rPr>
        <w:t xml:space="preserve"> does not </w:t>
      </w:r>
      <w:r>
        <w:rPr>
          <w:b/>
        </w:rPr>
        <w:t>want</w:t>
      </w:r>
      <w:r w:rsidRPr="000A1914">
        <w:rPr>
          <w:b/>
        </w:rPr>
        <w:t xml:space="preserve"> </w:t>
      </w:r>
      <w:r>
        <w:rPr>
          <w:b/>
        </w:rPr>
        <w:t>FIP?</w:t>
      </w:r>
    </w:p>
    <w:p w14:paraId="4E488440" w14:textId="77777777" w:rsidR="00853014" w:rsidRDefault="00853014" w:rsidP="00853014">
      <w:pPr>
        <w:pStyle w:val="Body"/>
      </w:pPr>
      <w:r>
        <w:t xml:space="preserve">If a customer does </w:t>
      </w:r>
      <w:r w:rsidRPr="00FC2FA9">
        <w:rPr>
          <w:b/>
          <w:bCs/>
        </w:rPr>
        <w:t>not</w:t>
      </w:r>
      <w:r>
        <w:t xml:space="preserve"> want FIP that is OK, but if they change their mind later, that’s OK too. We are here to help when the customer is ready.</w:t>
      </w:r>
    </w:p>
    <w:p w14:paraId="4F067280" w14:textId="77777777" w:rsidR="00853014" w:rsidRPr="00B82A97" w:rsidRDefault="00853014" w:rsidP="00853014">
      <w:pPr>
        <w:pStyle w:val="Heading"/>
        <w:spacing w:afterLines="200" w:after="480"/>
        <w:rPr>
          <w:b/>
        </w:rPr>
      </w:pPr>
      <w:r w:rsidRPr="00BB6CCC">
        <w:rPr>
          <w:b/>
        </w:rPr>
        <w:t xml:space="preserve">When will the </w:t>
      </w:r>
      <w:r>
        <w:rPr>
          <w:b/>
        </w:rPr>
        <w:t>FIP</w:t>
      </w:r>
      <w:r w:rsidRPr="00BB6CCC">
        <w:rPr>
          <w:b/>
        </w:rPr>
        <w:t xml:space="preserve"> start?</w:t>
      </w:r>
      <w:r w:rsidRPr="00270A7A">
        <w:rPr>
          <w:b/>
        </w:rPr>
        <w:t xml:space="preserve"> </w:t>
      </w:r>
    </w:p>
    <w:p w14:paraId="45637DE1" w14:textId="77777777" w:rsidR="00853014" w:rsidRDefault="00853014" w:rsidP="00853014">
      <w:pPr>
        <w:pStyle w:val="Body"/>
      </w:pPr>
      <w:r>
        <w:t xml:space="preserve">The FIP has already started and you just need to talk to your </w:t>
      </w:r>
      <w:r w:rsidRPr="00BC1B73">
        <w:rPr>
          <w:color w:val="0070C0"/>
        </w:rPr>
        <w:t>Trust Officer</w:t>
      </w:r>
      <w:r>
        <w:t xml:space="preserve"> about it. Your Trust Officer is the person who helps you with your money matters.</w:t>
      </w:r>
    </w:p>
    <w:p w14:paraId="14E0F15D" w14:textId="77777777" w:rsidR="00853014" w:rsidRPr="00B82A97" w:rsidRDefault="00853014" w:rsidP="00853014">
      <w:pPr>
        <w:pStyle w:val="Heading"/>
        <w:spacing w:afterLines="200" w:after="480"/>
        <w:rPr>
          <w:b/>
        </w:rPr>
      </w:pPr>
      <w:r w:rsidRPr="00E2634C">
        <w:rPr>
          <w:b/>
        </w:rPr>
        <w:t xml:space="preserve">How long will </w:t>
      </w:r>
      <w:r>
        <w:rPr>
          <w:b/>
        </w:rPr>
        <w:t>customers</w:t>
      </w:r>
      <w:r w:rsidRPr="00E2634C">
        <w:rPr>
          <w:b/>
        </w:rPr>
        <w:t xml:space="preserve"> get support?</w:t>
      </w:r>
      <w:r w:rsidRPr="00270A7A">
        <w:rPr>
          <w:b/>
        </w:rPr>
        <w:t xml:space="preserve"> </w:t>
      </w:r>
    </w:p>
    <w:p w14:paraId="14984159" w14:textId="77777777" w:rsidR="00853014" w:rsidRDefault="00853014" w:rsidP="00853014">
      <w:pPr>
        <w:pStyle w:val="Body"/>
      </w:pPr>
      <w:r>
        <w:t>FIP customers will get support until they reach their goal.</w:t>
      </w:r>
    </w:p>
    <w:p w14:paraId="300FAE87" w14:textId="77777777" w:rsidR="00853014" w:rsidRDefault="00853014" w:rsidP="00853014">
      <w:pPr>
        <w:pStyle w:val="Body"/>
      </w:pPr>
      <w:r>
        <w:t xml:space="preserve">Every customer has different goals. </w:t>
      </w:r>
    </w:p>
    <w:p w14:paraId="64A7378C" w14:textId="77777777" w:rsidR="00853014" w:rsidRDefault="00853014" w:rsidP="00853014">
      <w:pPr>
        <w:pStyle w:val="Body"/>
      </w:pPr>
      <w:r>
        <w:t>For some customers this may mean more control of their money, but we still help.</w:t>
      </w:r>
    </w:p>
    <w:p w14:paraId="7E0AF323" w14:textId="2E37AF0A" w:rsidR="00853014" w:rsidRDefault="00853014" w:rsidP="00853014">
      <w:pPr>
        <w:pStyle w:val="Body"/>
      </w:pPr>
      <w:r>
        <w:t>For other customers this may mean going to Court and asking for us not to be involved in their money matters anymore.</w:t>
      </w:r>
    </w:p>
    <w:p w14:paraId="051E7A88" w14:textId="77777777" w:rsidR="00853014" w:rsidRDefault="00853014" w:rsidP="00853014">
      <w:pPr>
        <w:pStyle w:val="Body"/>
      </w:pPr>
      <w:r>
        <w:lastRenderedPageBreak/>
        <w:t>The FIP will make sure customers get the right support as their goals and needs change.</w:t>
      </w:r>
    </w:p>
    <w:p w14:paraId="7D4F6DC6" w14:textId="77777777" w:rsidR="00853014" w:rsidRPr="00CB50FE" w:rsidRDefault="00853014" w:rsidP="00853014">
      <w:pPr>
        <w:pStyle w:val="Heading"/>
        <w:spacing w:afterLines="200" w:after="480"/>
        <w:rPr>
          <w:b/>
        </w:rPr>
      </w:pPr>
      <w:r>
        <w:rPr>
          <w:b/>
        </w:rPr>
        <w:t>What is a FIP provider?</w:t>
      </w:r>
    </w:p>
    <w:p w14:paraId="6B3331E0" w14:textId="77777777" w:rsidR="00853014" w:rsidRPr="00915A6E" w:rsidRDefault="00853014" w:rsidP="00853014">
      <w:pPr>
        <w:pStyle w:val="Body"/>
        <w:rPr>
          <w:lang w:val="en-US"/>
        </w:rPr>
      </w:pPr>
      <w:r w:rsidRPr="00915A6E">
        <w:rPr>
          <w:lang w:val="en-US"/>
        </w:rPr>
        <w:t xml:space="preserve">Every </w:t>
      </w:r>
      <w:r>
        <w:rPr>
          <w:lang w:val="en-US"/>
        </w:rPr>
        <w:t>FIP customer</w:t>
      </w:r>
      <w:r w:rsidRPr="00915A6E">
        <w:rPr>
          <w:lang w:val="en-US"/>
        </w:rPr>
        <w:t xml:space="preserve"> has a </w:t>
      </w:r>
      <w:r>
        <w:rPr>
          <w:lang w:val="en-US"/>
        </w:rPr>
        <w:t xml:space="preserve">money </w:t>
      </w:r>
      <w:r w:rsidRPr="00915A6E">
        <w:rPr>
          <w:lang w:val="en-US"/>
        </w:rPr>
        <w:t>plan with goals.</w:t>
      </w:r>
    </w:p>
    <w:p w14:paraId="260D3C69" w14:textId="77777777" w:rsidR="00853014" w:rsidRPr="00915A6E" w:rsidRDefault="00853014" w:rsidP="00853014">
      <w:pPr>
        <w:pStyle w:val="Body"/>
        <w:rPr>
          <w:lang w:val="en-US"/>
        </w:rPr>
      </w:pPr>
      <w:r w:rsidRPr="00915A6E">
        <w:rPr>
          <w:lang w:val="en-US"/>
        </w:rPr>
        <w:t xml:space="preserve">A </w:t>
      </w:r>
      <w:r w:rsidRPr="003A3274">
        <w:rPr>
          <w:color w:val="0070C0"/>
          <w:lang w:val="en-US"/>
        </w:rPr>
        <w:t xml:space="preserve">FIP provider </w:t>
      </w:r>
      <w:r w:rsidRPr="00915A6E">
        <w:rPr>
          <w:lang w:val="en-US"/>
        </w:rPr>
        <w:t xml:space="preserve">is someone who can help </w:t>
      </w:r>
      <w:r>
        <w:rPr>
          <w:lang w:val="en-US"/>
        </w:rPr>
        <w:t>customers understand money matters</w:t>
      </w:r>
      <w:r w:rsidRPr="00915A6E">
        <w:rPr>
          <w:lang w:val="en-US"/>
        </w:rPr>
        <w:t>. For example,</w:t>
      </w:r>
      <w:r>
        <w:rPr>
          <w:lang w:val="en-US"/>
        </w:rPr>
        <w:t xml:space="preserve"> how to do a budget.</w:t>
      </w:r>
    </w:p>
    <w:p w14:paraId="64D3607C" w14:textId="77777777" w:rsidR="00853014" w:rsidRPr="00915A6E" w:rsidRDefault="00853014" w:rsidP="00853014">
      <w:pPr>
        <w:pStyle w:val="Body"/>
        <w:rPr>
          <w:lang w:val="en-US"/>
        </w:rPr>
      </w:pPr>
      <w:r>
        <w:rPr>
          <w:lang w:val="en-US"/>
        </w:rPr>
        <w:t>Customers can choose a provider who lives near them.</w:t>
      </w:r>
    </w:p>
    <w:p w14:paraId="1C2954CF" w14:textId="77777777" w:rsidR="00853014" w:rsidRPr="00A4297D" w:rsidRDefault="00853014" w:rsidP="00853014">
      <w:pPr>
        <w:pStyle w:val="Heading"/>
        <w:spacing w:afterLines="200" w:after="480"/>
        <w:rPr>
          <w:b/>
        </w:rPr>
      </w:pPr>
      <w:r>
        <w:rPr>
          <w:b/>
        </w:rPr>
        <w:t>What is the Public Trustee?</w:t>
      </w:r>
    </w:p>
    <w:p w14:paraId="78A741EB" w14:textId="77777777" w:rsidR="00853014" w:rsidRPr="006E64F1" w:rsidRDefault="00853014" w:rsidP="00853014">
      <w:pPr>
        <w:pStyle w:val="Body"/>
        <w:rPr>
          <w:lang w:val="en-US"/>
        </w:rPr>
      </w:pPr>
      <w:r w:rsidRPr="006E64F1">
        <w:rPr>
          <w:lang w:val="en-US"/>
        </w:rPr>
        <w:t xml:space="preserve">The </w:t>
      </w:r>
      <w:r w:rsidRPr="003A3274">
        <w:rPr>
          <w:color w:val="0070C0"/>
          <w:lang w:val="en-US"/>
        </w:rPr>
        <w:t xml:space="preserve">Public Trustee </w:t>
      </w:r>
      <w:r w:rsidRPr="006E64F1">
        <w:rPr>
          <w:lang w:val="en-US"/>
        </w:rPr>
        <w:t xml:space="preserve">makes the </w:t>
      </w:r>
      <w:r>
        <w:rPr>
          <w:lang w:val="en-US"/>
        </w:rPr>
        <w:t>FIP</w:t>
      </w:r>
      <w:r w:rsidRPr="006E64F1">
        <w:rPr>
          <w:lang w:val="en-US"/>
        </w:rPr>
        <w:t xml:space="preserve"> happen. We call it the </w:t>
      </w:r>
      <w:r w:rsidRPr="003A3274">
        <w:rPr>
          <w:b/>
          <w:bCs/>
          <w:lang w:val="en-US"/>
        </w:rPr>
        <w:t>PT</w:t>
      </w:r>
      <w:r w:rsidRPr="006E64F1">
        <w:rPr>
          <w:lang w:val="en-US"/>
        </w:rPr>
        <w:t>.</w:t>
      </w:r>
    </w:p>
    <w:p w14:paraId="4398C177" w14:textId="77777777" w:rsidR="00853014" w:rsidRPr="006E64F1" w:rsidRDefault="00853014" w:rsidP="00853014">
      <w:pPr>
        <w:pStyle w:val="Body"/>
        <w:rPr>
          <w:lang w:val="en-US"/>
        </w:rPr>
      </w:pPr>
      <w:r w:rsidRPr="006E64F1">
        <w:rPr>
          <w:lang w:val="en-US"/>
        </w:rPr>
        <w:t xml:space="preserve">The </w:t>
      </w:r>
      <w:r>
        <w:rPr>
          <w:lang w:val="en-US"/>
        </w:rPr>
        <w:t>PT</w:t>
      </w:r>
      <w:r w:rsidRPr="006E64F1">
        <w:rPr>
          <w:lang w:val="en-US"/>
        </w:rPr>
        <w:t xml:space="preserve"> helps </w:t>
      </w:r>
      <w:r>
        <w:rPr>
          <w:lang w:val="en-US"/>
        </w:rPr>
        <w:t>customers</w:t>
      </w:r>
      <w:r w:rsidRPr="006E64F1">
        <w:rPr>
          <w:lang w:val="en-US"/>
        </w:rPr>
        <w:t xml:space="preserve"> know about</w:t>
      </w:r>
    </w:p>
    <w:p w14:paraId="5642DE0D" w14:textId="77777777" w:rsidR="00853014" w:rsidRPr="006E64F1" w:rsidRDefault="00853014" w:rsidP="00853014">
      <w:pPr>
        <w:pStyle w:val="Bullet"/>
        <w:numPr>
          <w:ilvl w:val="0"/>
          <w:numId w:val="1"/>
        </w:numPr>
      </w:pPr>
      <w:r w:rsidRPr="006E64F1">
        <w:t>different choices they have now</w:t>
      </w:r>
    </w:p>
    <w:p w14:paraId="5E4D812C" w14:textId="77777777" w:rsidR="00853014" w:rsidRPr="006E64F1" w:rsidRDefault="00853014" w:rsidP="00853014">
      <w:pPr>
        <w:pStyle w:val="Bullet"/>
        <w:numPr>
          <w:ilvl w:val="0"/>
          <w:numId w:val="1"/>
        </w:numPr>
      </w:pPr>
      <w:r w:rsidRPr="006E64F1">
        <w:t>different choices they have as their life changes</w:t>
      </w:r>
    </w:p>
    <w:p w14:paraId="5E6156C4" w14:textId="77777777" w:rsidR="00853014" w:rsidRPr="006E64F1" w:rsidRDefault="00853014" w:rsidP="00853014">
      <w:pPr>
        <w:pStyle w:val="Bullet"/>
        <w:numPr>
          <w:ilvl w:val="0"/>
          <w:numId w:val="1"/>
        </w:numPr>
      </w:pPr>
      <w:r>
        <w:t>different FIP providers</w:t>
      </w:r>
    </w:p>
    <w:p w14:paraId="574A789D" w14:textId="77777777" w:rsidR="00853014" w:rsidRDefault="00853014" w:rsidP="00853014">
      <w:pPr>
        <w:pStyle w:val="Body"/>
        <w:rPr>
          <w:lang w:val="en-US"/>
        </w:rPr>
      </w:pPr>
      <w:r>
        <w:rPr>
          <w:lang w:val="en-US"/>
        </w:rPr>
        <w:t>They</w:t>
      </w:r>
      <w:r w:rsidRPr="006E64F1">
        <w:rPr>
          <w:lang w:val="en-US"/>
        </w:rPr>
        <w:t xml:space="preserve"> can he</w:t>
      </w:r>
      <w:r>
        <w:rPr>
          <w:lang w:val="en-US"/>
        </w:rPr>
        <w:t xml:space="preserve">lp customers decide the best </w:t>
      </w:r>
      <w:r w:rsidRPr="006E64F1">
        <w:rPr>
          <w:lang w:val="en-US"/>
        </w:rPr>
        <w:t>support for them.</w:t>
      </w:r>
    </w:p>
    <w:p w14:paraId="5F020FF3" w14:textId="77777777" w:rsidR="00853014" w:rsidRPr="006E64F1" w:rsidRDefault="00853014" w:rsidP="00853014">
      <w:pPr>
        <w:pStyle w:val="Body"/>
        <w:rPr>
          <w:lang w:val="en-US"/>
        </w:rPr>
      </w:pPr>
      <w:r w:rsidRPr="006E64F1">
        <w:rPr>
          <w:lang w:val="en-US"/>
        </w:rPr>
        <w:t xml:space="preserve">The </w:t>
      </w:r>
      <w:r>
        <w:rPr>
          <w:lang w:val="en-US"/>
        </w:rPr>
        <w:t>PT</w:t>
      </w:r>
      <w:r w:rsidRPr="006E64F1">
        <w:rPr>
          <w:lang w:val="en-US"/>
        </w:rPr>
        <w:t xml:space="preserve"> helps deliver the support that </w:t>
      </w:r>
      <w:r>
        <w:rPr>
          <w:lang w:val="en-US"/>
        </w:rPr>
        <w:t>customers</w:t>
      </w:r>
      <w:r w:rsidRPr="006E64F1">
        <w:rPr>
          <w:lang w:val="en-US"/>
        </w:rPr>
        <w:t xml:space="preserve"> need</w:t>
      </w:r>
      <w:r>
        <w:rPr>
          <w:lang w:val="en-US"/>
        </w:rPr>
        <w:t>.</w:t>
      </w:r>
    </w:p>
    <w:p w14:paraId="6D2AD336" w14:textId="77777777" w:rsidR="00853014" w:rsidRPr="00DE1DD6" w:rsidRDefault="00853014" w:rsidP="00853014">
      <w:pPr>
        <w:pStyle w:val="Heading"/>
        <w:spacing w:afterLines="200" w:after="480"/>
        <w:rPr>
          <w:b/>
        </w:rPr>
      </w:pPr>
      <w:r w:rsidRPr="00DE1DD6">
        <w:rPr>
          <w:b/>
        </w:rPr>
        <w:t>More information</w:t>
      </w:r>
    </w:p>
    <w:p w14:paraId="1EF5BB13" w14:textId="77777777" w:rsidR="00853014" w:rsidRPr="00DE1DD6" w:rsidRDefault="00853014" w:rsidP="00853014">
      <w:pPr>
        <w:pStyle w:val="Body"/>
        <w:rPr>
          <w:lang w:val="en-US"/>
        </w:rPr>
      </w:pPr>
      <w:r w:rsidRPr="00DE1DD6">
        <w:rPr>
          <w:lang w:val="en-US"/>
        </w:rPr>
        <w:t>Go to our website.</w:t>
      </w:r>
    </w:p>
    <w:p w14:paraId="54169680" w14:textId="77777777" w:rsidR="00853014" w:rsidRPr="00DE1DD6" w:rsidRDefault="00853014" w:rsidP="00853014">
      <w:pPr>
        <w:pStyle w:val="Body"/>
        <w:rPr>
          <w:lang w:val="en-US"/>
        </w:rPr>
      </w:pPr>
      <w:r w:rsidRPr="00DE1DD6">
        <w:rPr>
          <w:lang w:val="en-US"/>
        </w:rPr>
        <w:t>www.</w:t>
      </w:r>
      <w:r>
        <w:rPr>
          <w:lang w:val="en-US"/>
        </w:rPr>
        <w:t>pt.qld</w:t>
      </w:r>
      <w:r w:rsidRPr="00DE1DD6">
        <w:rPr>
          <w:lang w:val="en-US"/>
        </w:rPr>
        <w:t>.gov.au</w:t>
      </w:r>
    </w:p>
    <w:p w14:paraId="01989B19" w14:textId="77777777" w:rsidR="00853014" w:rsidRPr="00DE1DD6" w:rsidRDefault="00853014" w:rsidP="00853014">
      <w:pPr>
        <w:pStyle w:val="Body"/>
        <w:rPr>
          <w:lang w:val="en-US"/>
        </w:rPr>
      </w:pPr>
      <w:r w:rsidRPr="00DE1DD6">
        <w:rPr>
          <w:lang w:val="en-US"/>
        </w:rPr>
        <w:lastRenderedPageBreak/>
        <w:t xml:space="preserve">Call </w:t>
      </w:r>
      <w:r>
        <w:rPr>
          <w:lang w:val="en-US"/>
        </w:rPr>
        <w:t>Your Trust Officer</w:t>
      </w:r>
    </w:p>
    <w:p w14:paraId="5682C574" w14:textId="77777777" w:rsidR="00853014" w:rsidRPr="00DE1DD6" w:rsidRDefault="00853014" w:rsidP="00853014">
      <w:pPr>
        <w:pStyle w:val="Body"/>
        <w:rPr>
          <w:lang w:val="en-US"/>
        </w:rPr>
      </w:pPr>
      <w:r w:rsidRPr="00DE1DD6">
        <w:rPr>
          <w:lang w:val="en-US"/>
        </w:rPr>
        <w:t>Monday to Friday</w:t>
      </w:r>
    </w:p>
    <w:p w14:paraId="71DDD5E5" w14:textId="77777777" w:rsidR="00853014" w:rsidRPr="00DE1DD6" w:rsidRDefault="00853014" w:rsidP="00853014">
      <w:pPr>
        <w:pStyle w:val="Body"/>
        <w:rPr>
          <w:lang w:val="en-US"/>
        </w:rPr>
      </w:pPr>
      <w:r w:rsidRPr="00DE1DD6">
        <w:rPr>
          <w:lang w:val="en-US"/>
        </w:rPr>
        <w:t xml:space="preserve">9am to </w:t>
      </w:r>
      <w:r>
        <w:rPr>
          <w:lang w:val="en-US"/>
        </w:rPr>
        <w:t>4</w:t>
      </w:r>
      <w:r w:rsidRPr="00DE1DD6">
        <w:rPr>
          <w:lang w:val="en-US"/>
        </w:rPr>
        <w:t>pm</w:t>
      </w:r>
    </w:p>
    <w:p w14:paraId="22C89A89" w14:textId="77777777" w:rsidR="00853014" w:rsidRPr="00853014" w:rsidRDefault="00853014" w:rsidP="00853014"/>
    <w:p w14:paraId="5ABB45AF" w14:textId="77777777" w:rsidR="00E233A7" w:rsidRDefault="00E233A7"/>
    <w:sectPr w:rsidR="00E23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EFABA" w14:textId="77777777" w:rsidR="003C4046" w:rsidRDefault="003C4046">
      <w:pPr>
        <w:spacing w:after="0" w:line="240" w:lineRule="auto"/>
      </w:pPr>
      <w:r>
        <w:separator/>
      </w:r>
    </w:p>
  </w:endnote>
  <w:endnote w:type="continuationSeparator" w:id="0">
    <w:p w14:paraId="5DF96D34" w14:textId="77777777" w:rsidR="003C4046" w:rsidRDefault="003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A5232" w14:textId="77777777" w:rsidR="003C4046" w:rsidRDefault="003C4046">
      <w:pPr>
        <w:spacing w:after="0" w:line="240" w:lineRule="auto"/>
      </w:pPr>
      <w:r>
        <w:separator/>
      </w:r>
    </w:p>
  </w:footnote>
  <w:footnote w:type="continuationSeparator" w:id="0">
    <w:p w14:paraId="3472E23E" w14:textId="77777777" w:rsidR="003C4046" w:rsidRDefault="003C4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872CE"/>
    <w:multiLevelType w:val="hybridMultilevel"/>
    <w:tmpl w:val="543869A4"/>
    <w:lvl w:ilvl="0" w:tplc="11B8FF1E">
      <w:start w:val="1"/>
      <w:numFmt w:val="bullet"/>
      <w:lvlText w:val="•"/>
      <w:lvlJc w:val="left"/>
      <w:pPr>
        <w:ind w:left="360" w:hanging="360"/>
      </w:pPr>
      <w:rPr>
        <w:rFonts w:ascii="Arial Unicode MS" w:eastAsia="Arial Unicode MS" w:hAnsi="Arial Unicode MS" w:hint="eastAsia"/>
        <w:b w:val="0"/>
        <w:i w:val="0"/>
        <w:color w:val="000000"/>
        <w:spacing w:val="0"/>
        <w:position w:val="0"/>
        <w:sz w:val="28"/>
        <w:u w:val="none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9566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3014"/>
    <w:rsid w:val="00017988"/>
    <w:rsid w:val="003C4046"/>
    <w:rsid w:val="00817334"/>
    <w:rsid w:val="00853014"/>
    <w:rsid w:val="00880BDF"/>
    <w:rsid w:val="00893F67"/>
    <w:rsid w:val="00DE329C"/>
    <w:rsid w:val="00E2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6DEFF"/>
  <w15:chartTrackingRefBased/>
  <w15:docId w15:val="{1CBBCB66-6369-438B-82D3-DB5FBE9F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Normal"/>
    <w:link w:val="HeadingChar"/>
    <w:qFormat/>
    <w:rsid w:val="00853014"/>
    <w:pPr>
      <w:spacing w:before="200" w:line="560" w:lineRule="exact"/>
      <w:outlineLvl w:val="0"/>
    </w:pPr>
    <w:rPr>
      <w:rFonts w:ascii="Arial" w:eastAsia="Calibri" w:hAnsi="Arial" w:cs="Arial"/>
      <w:color w:val="000000"/>
      <w:sz w:val="36"/>
      <w:szCs w:val="36"/>
    </w:rPr>
  </w:style>
  <w:style w:type="paragraph" w:customStyle="1" w:styleId="Subheading">
    <w:name w:val="Subheading"/>
    <w:basedOn w:val="NoSpacing"/>
    <w:next w:val="Normal"/>
    <w:link w:val="SubheadingChar"/>
    <w:qFormat/>
    <w:rsid w:val="00853014"/>
    <w:pPr>
      <w:spacing w:before="120" w:after="280" w:line="560" w:lineRule="exact"/>
      <w:outlineLvl w:val="1"/>
    </w:pPr>
    <w:rPr>
      <w:rFonts w:ascii="Arial" w:eastAsia="Calibri" w:hAnsi="Arial" w:cs="Arial"/>
      <w:sz w:val="32"/>
      <w:szCs w:val="32"/>
    </w:rPr>
  </w:style>
  <w:style w:type="character" w:customStyle="1" w:styleId="HeadingChar">
    <w:name w:val="Heading Char"/>
    <w:link w:val="Heading"/>
    <w:rsid w:val="00853014"/>
    <w:rPr>
      <w:rFonts w:ascii="Arial" w:eastAsia="Calibri" w:hAnsi="Arial" w:cs="Arial"/>
      <w:color w:val="000000"/>
      <w:sz w:val="36"/>
      <w:szCs w:val="36"/>
    </w:rPr>
  </w:style>
  <w:style w:type="paragraph" w:customStyle="1" w:styleId="Body">
    <w:name w:val="Body"/>
    <w:link w:val="BodyChar"/>
    <w:qFormat/>
    <w:rsid w:val="00853014"/>
    <w:pPr>
      <w:spacing w:before="400" w:after="0" w:line="360" w:lineRule="auto"/>
    </w:pPr>
    <w:rPr>
      <w:rFonts w:ascii="Arial" w:eastAsia="Calibri" w:hAnsi="Arial" w:cs="Arial"/>
      <w:sz w:val="28"/>
      <w:szCs w:val="28"/>
    </w:rPr>
  </w:style>
  <w:style w:type="character" w:customStyle="1" w:styleId="SubheadingChar">
    <w:name w:val="Subheading Char"/>
    <w:link w:val="Subheading"/>
    <w:rsid w:val="00853014"/>
    <w:rPr>
      <w:rFonts w:ascii="Arial" w:eastAsia="Calibri" w:hAnsi="Arial" w:cs="Arial"/>
      <w:sz w:val="32"/>
      <w:szCs w:val="32"/>
    </w:rPr>
  </w:style>
  <w:style w:type="character" w:customStyle="1" w:styleId="BodyChar">
    <w:name w:val="Body Char"/>
    <w:link w:val="Body"/>
    <w:rsid w:val="00853014"/>
    <w:rPr>
      <w:rFonts w:ascii="Arial" w:eastAsia="Calibri" w:hAnsi="Arial" w:cs="Arial"/>
      <w:sz w:val="28"/>
      <w:szCs w:val="28"/>
    </w:rPr>
  </w:style>
  <w:style w:type="paragraph" w:styleId="NoSpacing">
    <w:name w:val="No Spacing"/>
    <w:uiPriority w:val="1"/>
    <w:qFormat/>
    <w:rsid w:val="00853014"/>
    <w:pPr>
      <w:spacing w:after="0" w:line="240" w:lineRule="auto"/>
    </w:pPr>
  </w:style>
  <w:style w:type="paragraph" w:customStyle="1" w:styleId="Bullet">
    <w:name w:val="Bullet"/>
    <w:next w:val="Normal"/>
    <w:link w:val="BulletChar"/>
    <w:qFormat/>
    <w:rsid w:val="00853014"/>
    <w:pPr>
      <w:spacing w:line="240" w:lineRule="auto"/>
    </w:pPr>
    <w:rPr>
      <w:rFonts w:ascii="Arial" w:eastAsia="Calibri" w:hAnsi="Arial" w:cs="Arial"/>
      <w:color w:val="000000"/>
      <w:sz w:val="28"/>
      <w:szCs w:val="28"/>
    </w:rPr>
  </w:style>
  <w:style w:type="character" w:customStyle="1" w:styleId="BulletChar">
    <w:name w:val="Bullet Char"/>
    <w:link w:val="Bullet"/>
    <w:rsid w:val="00853014"/>
    <w:rPr>
      <w:rFonts w:ascii="Arial" w:eastAsia="Calibri" w:hAnsi="Arial" w:cs="Arial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717CB517F7945A4D7E68EE50155FC" ma:contentTypeVersion="13" ma:contentTypeDescription="Create a new document." ma:contentTypeScope="" ma:versionID="f7caa010f631eefb10326a5d6710787e">
  <xsd:schema xmlns:xsd="http://www.w3.org/2001/XMLSchema" xmlns:xs="http://www.w3.org/2001/XMLSchema" xmlns:p="http://schemas.microsoft.com/office/2006/metadata/properties" xmlns:ns2="0fea949e-7998-48f3-a166-6fc2ef693d06" xmlns:ns3="08200dc7-297a-41c4-9d8b-1931429731b0" targetNamespace="http://schemas.microsoft.com/office/2006/metadata/properties" ma:root="true" ma:fieldsID="579667b9a9b2bda893aeaceaefc8e7da" ns2:_="" ns3:_="">
    <xsd:import namespace="0fea949e-7998-48f3-a166-6fc2ef693d06"/>
    <xsd:import namespace="08200dc7-297a-41c4-9d8b-193142973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a949e-7998-48f3-a166-6fc2ef693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2d6851e-c7af-4aee-903e-f17ab43a5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00dc7-297a-41c4-9d8b-193142973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ea949e-7998-48f3-a166-6fc2ef693d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3473D2-DA9A-43D7-AD45-11E48AF0A3AA}"/>
</file>

<file path=customXml/itemProps2.xml><?xml version="1.0" encoding="utf-8"?>
<ds:datastoreItem xmlns:ds="http://schemas.openxmlformats.org/officeDocument/2006/customXml" ds:itemID="{94D4A39D-2D9C-4BA4-81DE-6A5C78338717}"/>
</file>

<file path=customXml/itemProps3.xml><?xml version="1.0" encoding="utf-8"?>
<ds:datastoreItem xmlns:ds="http://schemas.openxmlformats.org/officeDocument/2006/customXml" ds:itemID="{DF4BA581-AE12-4008-8140-5FA37263E0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Elloise Waite</dc:creator>
  <cp:keywords/>
  <dc:description/>
  <cp:lastModifiedBy>Aleshia May</cp:lastModifiedBy>
  <cp:revision>2</cp:revision>
  <dcterms:created xsi:type="dcterms:W3CDTF">2024-05-17T02:35:00Z</dcterms:created>
  <dcterms:modified xsi:type="dcterms:W3CDTF">2024-05-17T02:35:00Z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0x010100B2E717CB517F7945A4D7E68EE50155FC</vt:lpwstr>
  </property>
</Properties>
</file>